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ФГУ «Главное бюро медико-социальной экспертизы по Хабаровскому краю»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Бюро № 14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Адрес: г</w:t>
      </w:r>
      <w:proofErr w:type="gramStart"/>
      <w:r>
        <w:rPr>
          <w:rFonts w:ascii="Georgia" w:hAnsi="Georgia"/>
          <w:color w:val="000000"/>
          <w:sz w:val="22"/>
          <w:szCs w:val="22"/>
        </w:rPr>
        <w:t>.Х</w:t>
      </w:r>
      <w:proofErr w:type="gramEnd"/>
      <w:r>
        <w:rPr>
          <w:rFonts w:ascii="Georgia" w:hAnsi="Georgia"/>
          <w:color w:val="000000"/>
          <w:sz w:val="22"/>
          <w:szCs w:val="22"/>
        </w:rPr>
        <w:t>абаровск, ул. Кочнева , 1а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Часы приема документов на МСЭ: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Пн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> 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22"/>
          <w:szCs w:val="22"/>
        </w:rPr>
        <w:t>Вт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22"/>
          <w:szCs w:val="22"/>
        </w:rPr>
        <w:t>Ср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прием жителей  Вяземского, Нанайского, </w:t>
      </w:r>
      <w:proofErr w:type="spellStart"/>
      <w:r>
        <w:rPr>
          <w:rFonts w:ascii="Georgia" w:hAnsi="Georgia"/>
          <w:color w:val="000000"/>
          <w:sz w:val="22"/>
          <w:szCs w:val="22"/>
        </w:rPr>
        <w:t>Бикинского</w:t>
      </w:r>
      <w:proofErr w:type="spellEnd"/>
      <w:r>
        <w:rPr>
          <w:rFonts w:ascii="Georgia" w:hAnsi="Georgia"/>
          <w:color w:val="000000"/>
          <w:sz w:val="22"/>
          <w:szCs w:val="22"/>
        </w:rPr>
        <w:t>, им. Лазо районов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Чт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 xml:space="preserve">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Пт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 xml:space="preserve">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Телефоны для справок: 33-38-76    33-30-68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ФГУ «Главное бюро медико-социальной экспертизы по Хабаровскому краю»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Бюро № 14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Адрес: г</w:t>
      </w:r>
      <w:proofErr w:type="gramStart"/>
      <w:r>
        <w:rPr>
          <w:rFonts w:ascii="Georgia" w:hAnsi="Georgia"/>
          <w:color w:val="000000"/>
          <w:sz w:val="22"/>
          <w:szCs w:val="22"/>
        </w:rPr>
        <w:t>.Х</w:t>
      </w:r>
      <w:proofErr w:type="gramEnd"/>
      <w:r>
        <w:rPr>
          <w:rFonts w:ascii="Georgia" w:hAnsi="Georgia"/>
          <w:color w:val="000000"/>
          <w:sz w:val="22"/>
          <w:szCs w:val="22"/>
        </w:rPr>
        <w:t>абаровск, ул. Кочнева , 1а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Часы приема документов на МСЭ: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Пн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> 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22"/>
          <w:szCs w:val="22"/>
        </w:rPr>
        <w:t>Вт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22"/>
          <w:szCs w:val="22"/>
        </w:rPr>
        <w:t>Ср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прием жителей  Вяземского, Нанайского, </w:t>
      </w:r>
      <w:proofErr w:type="spellStart"/>
      <w:r>
        <w:rPr>
          <w:rFonts w:ascii="Georgia" w:hAnsi="Georgia"/>
          <w:color w:val="000000"/>
          <w:sz w:val="22"/>
          <w:szCs w:val="22"/>
        </w:rPr>
        <w:t>Бикинского</w:t>
      </w:r>
      <w:proofErr w:type="spellEnd"/>
      <w:r>
        <w:rPr>
          <w:rFonts w:ascii="Georgia" w:hAnsi="Georgia"/>
          <w:color w:val="000000"/>
          <w:sz w:val="22"/>
          <w:szCs w:val="22"/>
        </w:rPr>
        <w:t>, им. Лазо районов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Чт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 xml:space="preserve">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Пт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 xml:space="preserve">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Телефоны для справок: 33-38-76    33-30-68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ФГУ «Главное бюро медико-социальной экспертизы по Хабаровскому краю»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Бюро № 14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Адрес: г</w:t>
      </w:r>
      <w:proofErr w:type="gramStart"/>
      <w:r>
        <w:rPr>
          <w:rFonts w:ascii="Georgia" w:hAnsi="Georgia"/>
          <w:color w:val="000000"/>
          <w:sz w:val="22"/>
          <w:szCs w:val="22"/>
        </w:rPr>
        <w:t>.Х</w:t>
      </w:r>
      <w:proofErr w:type="gramEnd"/>
      <w:r>
        <w:rPr>
          <w:rFonts w:ascii="Georgia" w:hAnsi="Georgia"/>
          <w:color w:val="000000"/>
          <w:sz w:val="22"/>
          <w:szCs w:val="22"/>
        </w:rPr>
        <w:t>абаровск, ул. Кочнева , 1а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 xml:space="preserve">Часы приема документов </w:t>
      </w:r>
      <w:proofErr w:type="spellStart"/>
      <w:r>
        <w:rPr>
          <w:rFonts w:ascii="Georgia" w:hAnsi="Georgia"/>
          <w:color w:val="000000"/>
          <w:sz w:val="22"/>
          <w:szCs w:val="22"/>
        </w:rPr>
        <w:t>йфна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МСЭ: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Пн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> 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22"/>
          <w:szCs w:val="22"/>
        </w:rPr>
        <w:t>Вт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22"/>
          <w:szCs w:val="22"/>
        </w:rPr>
        <w:t>Ср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прием жителей  Вяземского, Нанайского, </w:t>
      </w:r>
      <w:proofErr w:type="spellStart"/>
      <w:r>
        <w:rPr>
          <w:rFonts w:ascii="Georgia" w:hAnsi="Georgia"/>
          <w:color w:val="000000"/>
          <w:sz w:val="22"/>
          <w:szCs w:val="22"/>
        </w:rPr>
        <w:t>Бикинского</w:t>
      </w:r>
      <w:proofErr w:type="spellEnd"/>
      <w:r>
        <w:rPr>
          <w:rFonts w:ascii="Georgia" w:hAnsi="Georgia"/>
          <w:color w:val="000000"/>
          <w:sz w:val="22"/>
          <w:szCs w:val="22"/>
        </w:rPr>
        <w:t>, им. Лазо районов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Чт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 xml:space="preserve">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Пт</w:t>
      </w:r>
      <w:proofErr w:type="spellEnd"/>
      <w:proofErr w:type="gramEnd"/>
      <w:r>
        <w:rPr>
          <w:rFonts w:ascii="Georgia" w:hAnsi="Georgia"/>
          <w:color w:val="000000"/>
          <w:sz w:val="22"/>
          <w:szCs w:val="22"/>
        </w:rPr>
        <w:t xml:space="preserve"> 9-00-13-30</w:t>
      </w:r>
    </w:p>
    <w:p w:rsidR="00EF64F4" w:rsidRDefault="00EF64F4" w:rsidP="00EF64F4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Телефоны для справок: 33-38-76    33-30-68</w:t>
      </w:r>
    </w:p>
    <w:p w:rsidR="001C4E37" w:rsidRDefault="001C4E37"/>
    <w:sectPr w:rsidR="001C4E37" w:rsidSect="001C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4F4"/>
    <w:rsid w:val="001C4E37"/>
    <w:rsid w:val="00E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2018-09-06T05:36:00Z</dcterms:created>
  <dcterms:modified xsi:type="dcterms:W3CDTF">2018-09-06T05:36:00Z</dcterms:modified>
</cp:coreProperties>
</file>